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3"/>
        <w:gridCol w:w="2324"/>
        <w:gridCol w:w="2258"/>
        <w:gridCol w:w="2741"/>
        <w:gridCol w:w="2991"/>
      </w:tblGrid>
      <w:tr w:rsidR="00254454" w14:paraId="05A0C7A2" w14:textId="77777777" w:rsidTr="00383F89">
        <w:trPr>
          <w:trHeight w:val="30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33F9" w14:textId="77777777" w:rsidR="00254454" w:rsidRDefault="006B36FE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B3 </w:t>
            </w:r>
            <w:r w:rsidR="002544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7DD3" w14:textId="77777777" w:rsidR="00254454" w:rsidRDefault="0025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D21F" w14:textId="77777777" w:rsidR="00254454" w:rsidRDefault="00254454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CEF2" w14:textId="77777777" w:rsidR="00254454" w:rsidRDefault="0025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F21A" w14:textId="77777777" w:rsidR="00254454" w:rsidRDefault="00254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955" w14:paraId="1C2CBBE6" w14:textId="77777777" w:rsidTr="00383F89">
        <w:trPr>
          <w:trHeight w:val="92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1752D2" w14:textId="77777777" w:rsidR="00FE7955" w:rsidRDefault="00FE7955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Mathematical, Statistical, or Computational Strategies</w:t>
            </w:r>
          </w:p>
          <w:p w14:paraId="0DD0E1EA" w14:textId="77777777" w:rsidR="00FE7955" w:rsidRDefault="00FE7955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hyperlink r:id="rId4" w:history="1">
              <w:r w:rsidRPr="00F03A5B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link to full rubric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1777426" w14:textId="77777777" w:rsidR="00FE7955" w:rsidRDefault="00FE7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EAF9ABC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31D022B2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CFDF02" w14:textId="77777777" w:rsidR="00FE7955" w:rsidRPr="00954E80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AB091E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3189C959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FE2225" w14:textId="77777777" w:rsidR="00FE7955" w:rsidRPr="003B34A3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708B81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1DA4B832" w14:textId="77777777" w:rsidR="00FE7955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33B11F5" w14:textId="77777777" w:rsidR="00FE7955" w:rsidRPr="00954E80" w:rsidRDefault="00FE7955" w:rsidP="0089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FE7955" w14:paraId="633AAF7E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311C80" w14:textId="77777777" w:rsidR="00FE7955" w:rsidRDefault="00FE7955" w:rsidP="00901E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address 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all s</w:t>
            </w:r>
            <w:r w:rsidR="000F10F9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ix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1F5250" w14:textId="77777777" w:rsidR="00FE7955" w:rsidRDefault="00FE7955" w:rsidP="00901E66">
            <w:pPr>
              <w:spacing w:before="14" w:line="259" w:lineRule="auto"/>
              <w:ind w:right="213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9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>nterpretat</w:t>
            </w:r>
            <w:r>
              <w:rPr>
                <w:rFonts w:ascii="Calibri" w:hAnsi="Calibri" w:cs="Calibri"/>
                <w:b/>
                <w:bCs/>
                <w:spacing w:val="1"/>
                <w:w w:val="109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 xml:space="preserve">on </w:t>
            </w:r>
          </w:p>
          <w:p w14:paraId="1AA58BA0" w14:textId="77777777" w:rsidR="00FE7955" w:rsidRDefault="000F10F9" w:rsidP="00901E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  <w:sz w:val="17"/>
                <w:szCs w:val="17"/>
              </w:rPr>
              <w:t>Ability to explain information presented in mathematical, statistical, or computational forms.</w:t>
            </w:r>
            <w:r w:rsidR="00FE79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EA3451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F44C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DE88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955" w14:paraId="2F1E93A2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B556E" w14:textId="77777777" w:rsidR="00FE7955" w:rsidRDefault="00FE7955" w:rsidP="00901E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artial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coverage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 w:rsidRPr="00901E66">
              <w:rPr>
                <w:rFonts w:ascii="Calibri" w:hAnsi="Calibri" w:cs="Calibri"/>
                <w:color w:val="000000"/>
              </w:rPr>
              <w:t xml:space="preserve">address </w:t>
            </w:r>
            <w:r w:rsidRPr="00901E66">
              <w:rPr>
                <w:rFonts w:ascii="Calibri" w:hAnsi="Calibri" w:cs="Calibri"/>
                <w:color w:val="000000"/>
                <w:u w:val="single"/>
              </w:rPr>
              <w:t xml:space="preserve">any </w:t>
            </w:r>
            <w:r w:rsidR="000F10F9">
              <w:rPr>
                <w:rFonts w:ascii="Calibri" w:hAnsi="Calibri" w:cs="Calibri"/>
                <w:color w:val="000000"/>
                <w:u w:val="single"/>
              </w:rPr>
              <w:t>three</w:t>
            </w:r>
            <w:r w:rsidRPr="00901E66">
              <w:rPr>
                <w:rFonts w:ascii="Calibri" w:hAnsi="Calibri" w:cs="Calibri"/>
                <w:color w:val="000000"/>
              </w:rPr>
              <w:t xml:space="preserve"> elements; the first four are recommended.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B942EF" w14:textId="77777777" w:rsidR="00FE7955" w:rsidRDefault="00FE7955" w:rsidP="000F10F9">
            <w:pPr>
              <w:spacing w:before="14" w:line="253" w:lineRule="auto"/>
              <w:ind w:right="214"/>
              <w:rPr>
                <w:rFonts w:ascii="Calibri" w:hAnsi="Calibri" w:cs="Calibri"/>
                <w:b/>
                <w:bCs/>
                <w:w w:val="102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2"/>
                <w:w w:val="102"/>
                <w:sz w:val="17"/>
                <w:szCs w:val="17"/>
              </w:rPr>
              <w:t>Representat</w:t>
            </w:r>
            <w:r>
              <w:rPr>
                <w:rFonts w:ascii="Calibri" w:hAnsi="Calibri" w:cs="Calibri"/>
                <w:b/>
                <w:bCs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w w:val="102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w w:val="102"/>
                <w:sz w:val="17"/>
                <w:szCs w:val="17"/>
              </w:rPr>
              <w:t>n</w:t>
            </w:r>
          </w:p>
          <w:p w14:paraId="5349D331" w14:textId="77777777" w:rsidR="000F10F9" w:rsidRPr="000F10F9" w:rsidRDefault="000F10F9" w:rsidP="000F10F9">
            <w:pPr>
              <w:spacing w:before="14" w:line="253" w:lineRule="auto"/>
              <w:ind w:right="214"/>
              <w:rPr>
                <w:rFonts w:ascii="Calibri" w:hAnsi="Calibri" w:cs="Calibri"/>
                <w:w w:val="102"/>
                <w:sz w:val="17"/>
                <w:szCs w:val="17"/>
              </w:rPr>
            </w:pPr>
            <w:r>
              <w:rPr>
                <w:rFonts w:ascii="Calibri" w:hAnsi="Calibri" w:cs="Calibri"/>
                <w:w w:val="102"/>
                <w:sz w:val="17"/>
                <w:szCs w:val="17"/>
              </w:rPr>
              <w:t xml:space="preserve">Ability to convert relevant information into various </w:t>
            </w:r>
            <w:r>
              <w:rPr>
                <w:rFonts w:ascii="Calibri" w:hAnsi="Calibri" w:cs="Calibri"/>
                <w:spacing w:val="2"/>
                <w:position w:val="1"/>
                <w:sz w:val="17"/>
                <w:szCs w:val="17"/>
              </w:rPr>
              <w:t>mathematical, statistical, or computational forms.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7EF1E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3674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D0D7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955" w14:paraId="4FA41B60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28B4A" w14:textId="77777777" w:rsidR="00FE7955" w:rsidRDefault="00FE7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765CC4" w14:textId="77777777" w:rsidR="00FE7955" w:rsidRPr="000F10F9" w:rsidRDefault="00FE7955" w:rsidP="000F10F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fldChar w:fldCharType="begin"/>
            </w: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instrText xml:space="preserve"> SEQ CHAPTER \h \r 1</w:instrText>
            </w: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fldChar w:fldCharType="end"/>
            </w:r>
            <w:r w:rsidRPr="00252E86">
              <w:rPr>
                <w:rFonts w:ascii="Calibri" w:hAnsi="Calibri"/>
                <w:b/>
                <w:sz w:val="16"/>
                <w:szCs w:val="16"/>
              </w:rPr>
              <w:t>Computation:</w:t>
            </w:r>
            <w:r w:rsidR="000F10F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252E86">
              <w:rPr>
                <w:rFonts w:ascii="Calibri" w:hAnsi="Calibri"/>
                <w:b/>
                <w:sz w:val="16"/>
                <w:szCs w:val="16"/>
              </w:rPr>
              <w:t>Calculation</w:t>
            </w:r>
            <w:r w:rsidR="000F10F9">
              <w:rPr>
                <w:rFonts w:ascii="Calibri" w:hAnsi="Calibri"/>
                <w:b/>
                <w:sz w:val="16"/>
                <w:szCs w:val="16"/>
              </w:rPr>
              <w:t xml:space="preserve">s </w:t>
            </w:r>
            <w:r w:rsidRPr="00252E86">
              <w:rPr>
                <w:rFonts w:ascii="Calibri" w:hAnsi="Calibri"/>
                <w:sz w:val="16"/>
                <w:szCs w:val="16"/>
              </w:rPr>
              <w:t xml:space="preserve">Performs </w:t>
            </w:r>
            <w:r w:rsidR="000F10F9">
              <w:rPr>
                <w:rFonts w:ascii="Calibri" w:hAnsi="Calibri"/>
                <w:sz w:val="16"/>
                <w:szCs w:val="16"/>
              </w:rPr>
              <w:t>accurate c</w:t>
            </w:r>
            <w:r w:rsidRPr="00252E86">
              <w:rPr>
                <w:rFonts w:ascii="Calibri" w:hAnsi="Calibri"/>
                <w:sz w:val="16"/>
                <w:szCs w:val="16"/>
              </w:rPr>
              <w:t>alculation</w:t>
            </w:r>
            <w:r w:rsidR="000F10F9">
              <w:rPr>
                <w:rFonts w:ascii="Calibri" w:hAnsi="Calibri"/>
                <w:sz w:val="16"/>
                <w:szCs w:val="16"/>
              </w:rPr>
              <w:t>.</w:t>
            </w:r>
            <w:r w:rsidRPr="00252E8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19E9A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33CA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AEE9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955" w14:paraId="44BB0747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B2018" w14:textId="77777777" w:rsidR="00FE7955" w:rsidRDefault="00FE7955" w:rsidP="00FB6D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CB19F9" w14:textId="77777777" w:rsidR="00FE7955" w:rsidRPr="000F10F9" w:rsidRDefault="00FE7955" w:rsidP="000F10F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fldChar w:fldCharType="begin"/>
            </w: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instrText xml:space="preserve"> SEQ CHAPTER \h \r 1</w:instrText>
            </w:r>
            <w:r w:rsidRPr="00252E86">
              <w:rPr>
                <w:rFonts w:ascii="Calibri" w:hAnsi="Calibri"/>
                <w:b/>
                <w:sz w:val="16"/>
                <w:szCs w:val="16"/>
                <w:lang w:val="en-CA"/>
              </w:rPr>
              <w:fldChar w:fldCharType="end"/>
            </w:r>
            <w:r w:rsidRPr="00252E86">
              <w:rPr>
                <w:rFonts w:ascii="Calibri" w:hAnsi="Calibri"/>
                <w:b/>
                <w:sz w:val="16"/>
                <w:szCs w:val="16"/>
              </w:rPr>
              <w:t>Computation:</w:t>
            </w:r>
            <w:r w:rsidR="000F10F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252E86">
              <w:rPr>
                <w:rFonts w:ascii="Calibri" w:hAnsi="Calibri"/>
                <w:b/>
                <w:sz w:val="16"/>
                <w:szCs w:val="16"/>
              </w:rPr>
              <w:t>Analysis</w:t>
            </w:r>
            <w:r w:rsidRPr="00252E86"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14:paraId="48B05CD1" w14:textId="77777777" w:rsidR="00FE7955" w:rsidRDefault="000F10F9" w:rsidP="00252E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  <w:sz w:val="17"/>
                <w:szCs w:val="17"/>
              </w:rPr>
              <w:t>Analyzes results and derives conclusions.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5A554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5477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47FA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955" w14:paraId="5FAADE2F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3173E" w14:textId="77777777" w:rsidR="00FE7955" w:rsidRDefault="00FE7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6F874E" w14:textId="77777777" w:rsidR="00FE7955" w:rsidRDefault="00FE7955" w:rsidP="00252E86">
            <w:pPr>
              <w:spacing w:line="260" w:lineRule="auto"/>
              <w:ind w:right="7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Co</w:t>
            </w:r>
            <w:r>
              <w:rPr>
                <w:rFonts w:ascii="Calibri" w:hAnsi="Calibri" w:cs="Calibri"/>
                <w:b/>
                <w:bCs/>
                <w:spacing w:val="4"/>
                <w:sz w:val="17"/>
                <w:szCs w:val="17"/>
              </w:rPr>
              <w:t>mm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un</w:t>
            </w:r>
            <w:r>
              <w:rPr>
                <w:rFonts w:ascii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cat</w:t>
            </w:r>
            <w:r>
              <w:rPr>
                <w:rFonts w:ascii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on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:</w:t>
            </w:r>
            <w:r>
              <w:rPr>
                <w:rFonts w:ascii="Calibri" w:hAnsi="Calibri" w:cs="Calibri"/>
                <w:b/>
                <w:bCs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Exp</w:t>
            </w:r>
            <w:r>
              <w:rPr>
                <w:rFonts w:ascii="Calibri" w:hAnsi="Calibri" w:cs="Calibri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anat</w:t>
            </w:r>
            <w:r>
              <w:rPr>
                <w:rFonts w:ascii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w w:val="102"/>
                <w:sz w:val="17"/>
                <w:szCs w:val="17"/>
              </w:rPr>
              <w:t xml:space="preserve">of </w:t>
            </w:r>
            <w:r>
              <w:rPr>
                <w:rFonts w:ascii="Calibri" w:hAnsi="Calibri" w:cs="Calibri"/>
                <w:b/>
                <w:bCs/>
                <w:spacing w:val="2"/>
                <w:sz w:val="16"/>
                <w:szCs w:val="16"/>
              </w:rPr>
              <w:t>th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>Co</w:t>
            </w:r>
            <w:r>
              <w:rPr>
                <w:rFonts w:ascii="Calibri" w:hAnsi="Calibri" w:cs="Calibri"/>
                <w:b/>
                <w:bCs/>
                <w:spacing w:val="4"/>
                <w:w w:val="109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>putation</w:t>
            </w:r>
          </w:p>
          <w:p w14:paraId="12A696C0" w14:textId="77777777" w:rsidR="00FE7955" w:rsidRDefault="00FE7955" w:rsidP="00252E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sz w:val="17"/>
                <w:szCs w:val="17"/>
              </w:rPr>
              <w:t>Exp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sz w:val="17"/>
                <w:szCs w:val="17"/>
              </w:rPr>
              <w:t>s</w:t>
            </w:r>
            <w:r>
              <w:rPr>
                <w:rFonts w:ascii="Calibri" w:hAnsi="Calibri" w:cs="Calibri"/>
                <w:spacing w:val="14"/>
                <w:sz w:val="17"/>
                <w:szCs w:val="17"/>
              </w:rPr>
              <w:t xml:space="preserve"> </w:t>
            </w:r>
            <w:r w:rsidR="000F10F9">
              <w:rPr>
                <w:rFonts w:ascii="Calibri" w:hAnsi="Calibri" w:cs="Calibri"/>
                <w:spacing w:val="2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>h</w:t>
            </w:r>
            <w:r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 w:rsidR="000F10F9">
              <w:rPr>
                <w:rFonts w:ascii="Calibri" w:hAnsi="Calibri" w:cs="Calibri"/>
                <w:spacing w:val="2"/>
                <w:sz w:val="17"/>
                <w:szCs w:val="17"/>
              </w:rPr>
              <w:t>s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>tep</w:t>
            </w:r>
            <w:r>
              <w:rPr>
                <w:rFonts w:ascii="Calibri" w:hAnsi="Calibri" w:cs="Calibri"/>
                <w:sz w:val="17"/>
                <w:szCs w:val="17"/>
              </w:rPr>
              <w:t>s</w:t>
            </w:r>
            <w:r>
              <w:rPr>
                <w:rFonts w:ascii="Calibri" w:hAnsi="Calibri" w:cs="Calibri"/>
                <w:spacing w:val="10"/>
                <w:sz w:val="17"/>
                <w:szCs w:val="17"/>
              </w:rPr>
              <w:t xml:space="preserve"> </w:t>
            </w:r>
            <w:r w:rsidR="000F10F9">
              <w:rPr>
                <w:rFonts w:ascii="Calibri" w:hAnsi="Calibri" w:cs="Calibri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spacing w:val="2"/>
                <w:w w:val="102"/>
                <w:sz w:val="17"/>
                <w:szCs w:val="17"/>
              </w:rPr>
              <w:t>ake</w:t>
            </w:r>
            <w:r>
              <w:rPr>
                <w:rFonts w:ascii="Calibri" w:hAnsi="Calibri" w:cs="Calibri"/>
                <w:w w:val="102"/>
                <w:sz w:val="17"/>
                <w:szCs w:val="17"/>
              </w:rPr>
              <w:t>n</w:t>
            </w:r>
            <w:r w:rsidR="000F10F9">
              <w:rPr>
                <w:rFonts w:ascii="Calibri" w:hAnsi="Calibri" w:cs="Calibri"/>
                <w:w w:val="102"/>
                <w:sz w:val="17"/>
                <w:szCs w:val="17"/>
              </w:rPr>
              <w:t xml:space="preserve"> and articulates the solutions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F20E4E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95E9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E1BD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955" w14:paraId="6AC4D5AA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1A98B3" w14:textId="77777777" w:rsidR="00FE7955" w:rsidRDefault="00FE7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60ECE2" w14:textId="77777777" w:rsidR="00FE7955" w:rsidRDefault="00FE7955" w:rsidP="00252E86">
            <w:pPr>
              <w:spacing w:line="260" w:lineRule="auto"/>
              <w:ind w:right="7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Co</w:t>
            </w:r>
            <w:r>
              <w:rPr>
                <w:rFonts w:ascii="Calibri" w:hAnsi="Calibri" w:cs="Calibri"/>
                <w:b/>
                <w:bCs/>
                <w:spacing w:val="4"/>
                <w:sz w:val="17"/>
                <w:szCs w:val="17"/>
              </w:rPr>
              <w:t>mm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unication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:</w:t>
            </w:r>
            <w:r>
              <w:rPr>
                <w:rFonts w:ascii="Calibri" w:hAnsi="Calibri" w:cs="Calibri"/>
                <w:b/>
                <w:bCs/>
                <w:spacing w:val="27"/>
                <w:sz w:val="17"/>
                <w:szCs w:val="17"/>
              </w:rPr>
              <w:t xml:space="preserve"> </w:t>
            </w:r>
            <w:r w:rsidR="000F10F9"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Present</w:t>
            </w:r>
            <w:r>
              <w:rPr>
                <w:rFonts w:ascii="Calibri" w:hAnsi="Calibri" w:cs="Calibri"/>
                <w:b/>
                <w:bCs/>
                <w:spacing w:val="2"/>
                <w:sz w:val="17"/>
                <w:szCs w:val="17"/>
              </w:rPr>
              <w:t>atio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w w:val="102"/>
                <w:sz w:val="17"/>
                <w:szCs w:val="17"/>
              </w:rPr>
              <w:t xml:space="preserve">of </w:t>
            </w:r>
            <w:r>
              <w:rPr>
                <w:rFonts w:ascii="Calibri" w:hAnsi="Calibri" w:cs="Calibri"/>
                <w:b/>
                <w:bCs/>
                <w:spacing w:val="2"/>
                <w:sz w:val="16"/>
                <w:szCs w:val="16"/>
              </w:rPr>
              <w:t>th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>Co</w:t>
            </w:r>
            <w:r>
              <w:rPr>
                <w:rFonts w:ascii="Calibri" w:hAnsi="Calibri" w:cs="Calibri"/>
                <w:b/>
                <w:bCs/>
                <w:spacing w:val="4"/>
                <w:w w:val="109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w w:val="109"/>
                <w:sz w:val="16"/>
                <w:szCs w:val="16"/>
              </w:rPr>
              <w:t>putation</w:t>
            </w:r>
          </w:p>
          <w:p w14:paraId="3D6C7C7C" w14:textId="77777777" w:rsidR="00FE7955" w:rsidRDefault="000F10F9" w:rsidP="00252E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sz w:val="17"/>
                <w:szCs w:val="17"/>
              </w:rPr>
              <w:t>Presents the problem and solution in an appropriate and well-organized manner.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0677C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9A1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7E6D" w14:textId="77777777" w:rsidR="00FE7955" w:rsidRDefault="00FE79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45D232" w14:textId="77777777" w:rsidR="00254454" w:rsidRDefault="00254454">
      <w:bookmarkStart w:id="0" w:name="_GoBack"/>
      <w:bookmarkEnd w:id="0"/>
    </w:p>
    <w:sectPr w:rsidR="00254454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2"/>
    <w:rsid w:val="000066C6"/>
    <w:rsid w:val="00020DEC"/>
    <w:rsid w:val="000D09B5"/>
    <w:rsid w:val="000F10F9"/>
    <w:rsid w:val="00115B2B"/>
    <w:rsid w:val="001F349C"/>
    <w:rsid w:val="00216BF8"/>
    <w:rsid w:val="00252E86"/>
    <w:rsid w:val="00254454"/>
    <w:rsid w:val="00355B50"/>
    <w:rsid w:val="0036273F"/>
    <w:rsid w:val="00383F89"/>
    <w:rsid w:val="00394327"/>
    <w:rsid w:val="00432C8E"/>
    <w:rsid w:val="00553E9C"/>
    <w:rsid w:val="00597056"/>
    <w:rsid w:val="005D76C5"/>
    <w:rsid w:val="006B227A"/>
    <w:rsid w:val="006B36FE"/>
    <w:rsid w:val="00746395"/>
    <w:rsid w:val="00763CF2"/>
    <w:rsid w:val="00774EFA"/>
    <w:rsid w:val="007F5F6A"/>
    <w:rsid w:val="00843299"/>
    <w:rsid w:val="0088712D"/>
    <w:rsid w:val="00894757"/>
    <w:rsid w:val="008C26D8"/>
    <w:rsid w:val="00901E66"/>
    <w:rsid w:val="00A22676"/>
    <w:rsid w:val="00A70D92"/>
    <w:rsid w:val="00AA2163"/>
    <w:rsid w:val="00AB3A3F"/>
    <w:rsid w:val="00AF077B"/>
    <w:rsid w:val="00BF7A02"/>
    <w:rsid w:val="00D86FED"/>
    <w:rsid w:val="00DD2C5B"/>
    <w:rsid w:val="00F03A5B"/>
    <w:rsid w:val="00F52F4C"/>
    <w:rsid w:val="00FB6D3A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8DE76"/>
  <w14:defaultImageDpi w14:val="300"/>
  <w15:chartTrackingRefBased/>
  <w15:docId w15:val="{B505960D-CDF6-4E49-82E5-600C18DD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7B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6_Math_Statistical_Computatio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1208</Characters>
  <Application>Microsoft Office Word</Application>
  <DocSecurity>0</DocSecurity>
  <Lines>100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1350</CharactersWithSpaces>
  <SharedDoc>false</SharedDoc>
  <HLinks>
    <vt:vector size="6" baseType="variant"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http://web.uri.edu/generaleducationimplementation/files/6_Math_Statistical_Computational.pdf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2015-07-02T15:25:00Z</cp:lastPrinted>
  <dcterms:created xsi:type="dcterms:W3CDTF">2025-06-06T17:11:00Z</dcterms:created>
  <dcterms:modified xsi:type="dcterms:W3CDTF">2025-06-06T17:11:00Z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15c26d0e-f8f9-4b05-951d-6677b2863537</vt:lpwstr>
  </property>
</Properties>
</file>