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EC2" w14:textId="77777777" w:rsidR="0085468D" w:rsidRDefault="0085468D" w:rsidP="0085468D"/>
    <w:p w14:paraId="29386927" w14:textId="77777777" w:rsidR="00BB0156" w:rsidRDefault="00BB0156" w:rsidP="00BB0156"/>
    <w:p w14:paraId="30E99567" w14:textId="77777777" w:rsidR="00BB0156" w:rsidRDefault="00BB0156" w:rsidP="00BB0156">
      <w:r>
        <w:t>Nicole H. Weiss</w:t>
      </w:r>
    </w:p>
    <w:p w14:paraId="290C8796" w14:textId="77777777" w:rsidR="00BB0156" w:rsidRDefault="00BB0156" w:rsidP="00BB0156"/>
    <w:p w14:paraId="7426D4D5" w14:textId="0C15528C" w:rsidR="00BB0156" w:rsidRDefault="00BB0156" w:rsidP="00BB0156">
      <w:bookmarkStart w:id="0" w:name="_GoBack"/>
      <w:bookmarkEnd w:id="0"/>
      <w:r>
        <w:t>Utility of Transdermal Alcohol Sensors During Community Re-Entry of AUD Patients</w:t>
      </w:r>
    </w:p>
    <w:p w14:paraId="78191AB4" w14:textId="77777777" w:rsidR="00BB0156" w:rsidRDefault="00BB0156" w:rsidP="00BB0156"/>
    <w:p w14:paraId="1A7BF9D8" w14:textId="73A0BA54" w:rsidR="0085468D" w:rsidRDefault="0085468D" w:rsidP="00BB0156">
      <w:r>
        <w:t>Proposal Abstract:</w:t>
      </w:r>
    </w:p>
    <w:p w14:paraId="212CA67E" w14:textId="77777777" w:rsidR="0085468D" w:rsidRDefault="0085468D" w:rsidP="0085468D"/>
    <w:p w14:paraId="44985550" w14:textId="762264B2" w:rsidR="00C10A00" w:rsidRDefault="0085468D" w:rsidP="0085468D">
      <w:r>
        <w:t>Over one million people receive treatment for alcohol use disorder (AUD) annually. Community re-entry following residential AUD treatment is a vulnerable time, with 67% of patients returning to use within 30 days of discharge. Identifying predictors of return to alcohol use during community re-entry is necessary to develop evidence-based tools to prevent and/or delay return to use. To evaluate these time-sensitive questions, we propose integration of data from ecological momentary assessment (EMA) and a transdermal alcohol sensor (</w:t>
      </w:r>
      <w:proofErr w:type="spellStart"/>
      <w:r>
        <w:t>Skyn</w:t>
      </w:r>
      <w:proofErr w:type="spellEnd"/>
      <w:r>
        <w:t xml:space="preserve">). These methods capture data frequently (continuously for the </w:t>
      </w:r>
      <w:proofErr w:type="spellStart"/>
      <w:r>
        <w:t>Skyn</w:t>
      </w:r>
      <w:proofErr w:type="spellEnd"/>
      <w:r>
        <w:t xml:space="preserve">), naturalistically, and in near-real-time. Using both EMA and the </w:t>
      </w:r>
      <w:proofErr w:type="spellStart"/>
      <w:r>
        <w:t>Skyn</w:t>
      </w:r>
      <w:proofErr w:type="spellEnd"/>
      <w:r>
        <w:t xml:space="preserve"> allows a complimentary window into alcohol use, including timestamp of alcohol initiation and alcohol intoxication, volume, and pace (</w:t>
      </w:r>
      <w:proofErr w:type="spellStart"/>
      <w:r>
        <w:t>Skyn</w:t>
      </w:r>
      <w:proofErr w:type="spellEnd"/>
      <w:r>
        <w:t xml:space="preserve">) and predictors of alcohol use (EMA). This proposal is a first step in this innovative line of research. Findings will speak to acceptability/feasibility of alcohol monitoring with the </w:t>
      </w:r>
      <w:proofErr w:type="spellStart"/>
      <w:r>
        <w:t>Skyn</w:t>
      </w:r>
      <w:proofErr w:type="spellEnd"/>
      <w:r>
        <w:t xml:space="preserve"> during community re-entry. Individuals discharging from residential AUD treatment will complete a baseline interview (N=30); they will be trained to use EMA and fitted with a </w:t>
      </w:r>
      <w:proofErr w:type="spellStart"/>
      <w:r>
        <w:t>Skyn</w:t>
      </w:r>
      <w:proofErr w:type="spellEnd"/>
      <w:r>
        <w:t xml:space="preserve">. For 30 days following discharge, they will complete daily EMA surveys; the </w:t>
      </w:r>
      <w:proofErr w:type="spellStart"/>
      <w:r>
        <w:t>Skyn</w:t>
      </w:r>
      <w:proofErr w:type="spellEnd"/>
      <w:r>
        <w:t xml:space="preserve"> will continuously collect alcohol data. Follow-up interviews at 30-days will capture data on </w:t>
      </w:r>
      <w:proofErr w:type="spellStart"/>
      <w:r>
        <w:t>Skyn</w:t>
      </w:r>
      <w:proofErr w:type="spellEnd"/>
      <w:r>
        <w:t xml:space="preserve"> acceptability.</w:t>
      </w:r>
    </w:p>
    <w:p w14:paraId="207E03DE" w14:textId="1D671139" w:rsidR="00BB0156" w:rsidRDefault="00BB0156" w:rsidP="0085468D"/>
    <w:p w14:paraId="160C8CAE" w14:textId="6B9AEE82" w:rsidR="00BB0156" w:rsidRDefault="00BB0156" w:rsidP="00BB0156">
      <w:r>
        <w:t>Awarded</w:t>
      </w:r>
      <w:r>
        <w:t>:</w:t>
      </w:r>
      <w:r>
        <w:t xml:space="preserve"> $</w:t>
      </w:r>
      <w:r>
        <w:t>20,000</w:t>
      </w:r>
    </w:p>
    <w:sectPr w:rsidR="00BB0156" w:rsidSect="0007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8D"/>
    <w:rsid w:val="00075D99"/>
    <w:rsid w:val="0085468D"/>
    <w:rsid w:val="00AA560E"/>
    <w:rsid w:val="00BB0156"/>
    <w:rsid w:val="00C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38601"/>
  <w15:chartTrackingRefBased/>
  <w15:docId w15:val="{03F26F90-79A0-8148-9BE3-5384068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2023-04-10T16:07:00Z</dcterms:created>
  <dcterms:modified xsi:type="dcterms:W3CDTF">2023-04-10T16:09:00Z</dcterms:modified>
</cp:coreProperties>
</file>