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 w:right="3427"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CURRICULUM VITAE </w:t>
      </w:r>
    </w:p>
    <w:p w14:paraId="00000002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left="2160" w:right="323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Alison Bateson-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Toupin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Ed.D. </w:t>
      </w:r>
    </w:p>
    <w:p w14:paraId="00000003" w14:textId="4E8187A7" w:rsidR="009765DC" w:rsidRDefault="005560A4" w:rsidP="009143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9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CONTA</w:t>
      </w:r>
      <w:r w:rsidR="009143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 </w:t>
      </w:r>
    </w:p>
    <w:p w14:paraId="00000004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right="67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 Leeann Drive Narragansett, RI 02882 (401)-783-8731 (home) (401)-862-1147 (cell) </w:t>
      </w:r>
    </w:p>
    <w:p w14:paraId="00000005" w14:textId="77777777" w:rsidR="009765DC" w:rsidRDefault="005560A4" w:rsidP="009143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EDUCATION </w:t>
      </w:r>
    </w:p>
    <w:p w14:paraId="00000006" w14:textId="77777777" w:rsidR="009765DC" w:rsidRDefault="005560A4" w:rsidP="009143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Doctor of Education,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2013, Johnson &amp; Wales University, Educational Leadersh</w:t>
      </w:r>
      <w:r>
        <w:rPr>
          <w:rFonts w:ascii="Times New Roman" w:eastAsia="Times New Roman" w:hAnsi="Times New Roman" w:cs="Times New Roman"/>
          <w:sz w:val="24"/>
          <w:szCs w:val="24"/>
        </w:rPr>
        <w:t>ip,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lementary-Secondary Education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Dissertation: </w:t>
      </w:r>
      <w:r>
        <w:rPr>
          <w:rFonts w:ascii="Times New Roman" w:eastAsia="Times New Roman" w:hAnsi="Times New Roman" w:cs="Times New Roman"/>
          <w:sz w:val="24"/>
          <w:szCs w:val="24"/>
        </w:rPr>
        <w:t>The Relevance of Oral Language Skills to Performance on State Literacy Testing</w:t>
      </w:r>
    </w:p>
    <w:p w14:paraId="00000007" w14:textId="77777777" w:rsidR="009765DC" w:rsidRDefault="005560A4" w:rsidP="009143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Certificate of Advanced Graduate Studies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2011, Johnson &amp; Wales University,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Educational Leadership </w:t>
      </w:r>
    </w:p>
    <w:p w14:paraId="00000008" w14:textId="77777777" w:rsidR="009765DC" w:rsidRDefault="005560A4" w:rsidP="009143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Master of Arts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1976, The George Washington University, Speech and Language Pathology </w:t>
      </w:r>
    </w:p>
    <w:p w14:paraId="00000009" w14:textId="77777777" w:rsidR="009765DC" w:rsidRDefault="005560A4" w:rsidP="009143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Bachelor of Art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14:paraId="0000000A" w14:textId="77777777" w:rsidR="009765DC" w:rsidRDefault="005560A4" w:rsidP="009143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1975, University of Mary Washington, Speech and Language Pathology (major), Psychology (minor), Cum Laude </w:t>
      </w:r>
    </w:p>
    <w:p w14:paraId="0000000B" w14:textId="77777777" w:rsidR="009765DC" w:rsidRDefault="005560A4" w:rsidP="009143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Virginia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1974-75,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(speech language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pathology program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0000000C" w14:textId="77777777" w:rsidR="009765DC" w:rsidRDefault="005560A4" w:rsidP="009143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CERTIFICATION</w:t>
      </w:r>
    </w:p>
    <w:p w14:paraId="0000000D" w14:textId="77777777" w:rsidR="009765DC" w:rsidRDefault="005560A4" w:rsidP="009143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Current</w:t>
      </w:r>
    </w:p>
    <w:p w14:paraId="0000000E" w14:textId="77777777" w:rsidR="009765DC" w:rsidRDefault="005560A4" w:rsidP="009143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Certification Prekindergarten- Grade 12 through the Rhode Island Principal </w:t>
      </w:r>
    </w:p>
    <w:p w14:paraId="0000000F" w14:textId="77777777" w:rsidR="009765DC" w:rsidRDefault="005560A4" w:rsidP="009143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Residency Network (PRN), Center for Leadership and Educational Equity </w:t>
      </w:r>
    </w:p>
    <w:p w14:paraId="00000010" w14:textId="77777777" w:rsidR="009765DC" w:rsidRDefault="005560A4" w:rsidP="009143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Rhode Island Department of Education (RIDE); Administrator </w:t>
      </w:r>
    </w:p>
    <w:p w14:paraId="00000011" w14:textId="77777777" w:rsidR="009765DC" w:rsidRDefault="005560A4" w:rsidP="009143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Rhode Island Department of Education (RIDE): Speech Language Pathologist </w:t>
      </w:r>
    </w:p>
    <w:p w14:paraId="00000012" w14:textId="77777777" w:rsidR="009765DC" w:rsidRDefault="005560A4" w:rsidP="009143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Orton-Gillingham Academy (OGA); previously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cademy of Orton-Gillingham Practitioners and Educators (AOGPE;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Certified level completed at the Consortium of Literacy Educators (COLE), MA, 2004-2007 </w:t>
      </w:r>
    </w:p>
    <w:p w14:paraId="00000013" w14:textId="77777777" w:rsidR="009765DC" w:rsidRDefault="009765DC" w:rsidP="009143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9765DC" w:rsidRDefault="005560A4" w:rsidP="009143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Previous</w:t>
      </w:r>
    </w:p>
    <w:p w14:paraId="00000015" w14:textId="77777777" w:rsidR="009765DC" w:rsidRDefault="005560A4" w:rsidP="009143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merican Speech Language and Hearing Association; Certificate of Clinical </w:t>
      </w:r>
    </w:p>
    <w:p w14:paraId="00000016" w14:textId="77777777" w:rsidR="009765DC" w:rsidRDefault="005560A4" w:rsidP="009143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Competence</w:t>
      </w:r>
    </w:p>
    <w:p w14:paraId="00000017" w14:textId="77777777" w:rsidR="009765DC" w:rsidRDefault="005560A4" w:rsidP="009143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 Department of Health, </w:t>
      </w:r>
      <w:r>
        <w:rPr>
          <w:rFonts w:ascii="Times New Roman" w:eastAsia="Times New Roman" w:hAnsi="Times New Roman" w:cs="Times New Roman"/>
          <w:sz w:val="24"/>
          <w:szCs w:val="24"/>
        </w:rPr>
        <w:t>speech and language pathologist</w:t>
      </w:r>
    </w:p>
    <w:p w14:paraId="00000018" w14:textId="77777777" w:rsidR="009765DC" w:rsidRDefault="005560A4">
      <w:pPr>
        <w:widowControl w:val="0"/>
        <w:spacing w:before="3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Academy of Orton-Gillingham Practitioners and Educators (AOGPE); Associates level of </w:t>
      </w:r>
    </w:p>
    <w:p w14:paraId="00000019" w14:textId="77777777" w:rsidR="009765DC" w:rsidRDefault="005560A4">
      <w:pPr>
        <w:widowControl w:val="0"/>
        <w:spacing w:before="4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completed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at The Bradford Dunn Institute, RI, 2002-2003</w:t>
      </w:r>
    </w:p>
    <w:p w14:paraId="0000001A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EXPERIENCE </w:t>
      </w:r>
    </w:p>
    <w:p w14:paraId="0000001B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2011-Present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Adjunct Professor,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University of Rhode Island, Kingston, RI </w:t>
      </w:r>
    </w:p>
    <w:p w14:paraId="0000001C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Cocreator of the Graduate Certificate in Dyslexia Knowledge and Practice, aligned with the International Dyslexia Association Teachers of Reading Knowledge and Practice Standards; instructor for the Certificate</w:t>
      </w:r>
    </w:p>
    <w:p w14:paraId="0000001D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Graduate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ndergraduate reading courses taught: </w:t>
      </w:r>
    </w:p>
    <w:p w14:paraId="0000001E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527 Language Study for Teachers of Reading (required for the Masters in Reading, Master</w:t>
      </w:r>
      <w:r>
        <w:rPr>
          <w:rFonts w:ascii="Times New Roman" w:eastAsia="Times New Roman" w:hAnsi="Times New Roman" w:cs="Times New Roman"/>
          <w:sz w:val="24"/>
          <w:szCs w:val="24"/>
        </w:rPr>
        <w:t>s in Special Education, and Dyslexia Certificate)</w:t>
      </w:r>
    </w:p>
    <w:p w14:paraId="0000001F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EDC 544, Reading Acquisition and Reading Disability:  Research and Implications for Practice (required for Dyslexia Certificate)</w:t>
      </w:r>
    </w:p>
    <w:p w14:paraId="00000020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EDC 562, Methods of Intervention for Literacy Difficulties (required for Masters in Reading, Dyslexia Certificate)</w:t>
      </w:r>
    </w:p>
    <w:p w14:paraId="00000021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EDC 566, Intervention in Reading and Writing Difficulties (clinical practicum) (required for Masters in Reading, Masters in Special Education, and Dyslexia Certificate)</w:t>
      </w:r>
    </w:p>
    <w:p w14:paraId="00000022" w14:textId="77777777" w:rsidR="009765DC" w:rsidRDefault="005560A4">
      <w:pPr>
        <w:widowControl w:val="0"/>
        <w:spacing w:before="3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EDC 427 Language Study for Teachers of Reading (required for undergraduate special education majors)</w:t>
      </w:r>
    </w:p>
    <w:p w14:paraId="00000023" w14:textId="77777777" w:rsidR="009765DC" w:rsidRDefault="005560A4">
      <w:pPr>
        <w:widowControl w:val="0"/>
        <w:spacing w:before="3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EDC 424 Teaching Literacy in the Primary Grades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(required for undergraduate elementary and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early childhood education students; major professional reading course).</w:t>
      </w:r>
    </w:p>
    <w:p w14:paraId="00000024" w14:textId="77777777" w:rsidR="009765DC" w:rsidRDefault="005560A4">
      <w:pPr>
        <w:widowControl w:val="0"/>
        <w:spacing w:before="3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EDC 423 Comprehension and Response in Elementary School (required for undergraduate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lementary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education students;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major professional reading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</w:p>
    <w:p w14:paraId="00000025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2160" w:hanging="20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26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Graduate workshops in morphology and syntax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27" w14:textId="77777777" w:rsidR="009765DC" w:rsidRDefault="009765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8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2016-Present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CoAdministrator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St. Peter’s Preschool,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Narragansett, RI; headed revision of curriculum, updating of facility and equipment, materials while aligning preschool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BrightStars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the RI Early Childhood Learning Standards</w:t>
      </w:r>
    </w:p>
    <w:p w14:paraId="00000029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2014-2015 Resident Principal </w:t>
      </w:r>
    </w:p>
    <w:p w14:paraId="0000002A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Pleasant View Elementary 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Providence Public School Department, Providence, RI</w:t>
      </w:r>
    </w:p>
    <w:p w14:paraId="0000002B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Highlights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include a)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ction research project targeting reading gaps/struggling readers, b) </w:t>
      </w:r>
      <w:r>
        <w:rPr>
          <w:rFonts w:ascii="Times New Roman" w:eastAsia="Times New Roman" w:hAnsi="Times New Roman" w:cs="Times New Roman"/>
          <w:sz w:val="24"/>
          <w:szCs w:val="24"/>
        </w:rPr>
        <w:t>provision of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nstructional leadership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coaching (e.g.,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staff development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via workshops, modeling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teaching targeting literacy skill development</w:t>
      </w:r>
      <w:r>
        <w:rPr>
          <w:rFonts w:ascii="Times New Roman" w:eastAsia="Times New Roman" w:hAnsi="Times New Roman" w:cs="Times New Roman"/>
          <w:sz w:val="24"/>
          <w:szCs w:val="24"/>
        </w:rPr>
        <w:t>, c)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reation and implementation of committees addressing behavior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Kingian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nonviolence) and attendance in collaboration with City Year and the Full Service Community </w:t>
      </w:r>
    </w:p>
    <w:p w14:paraId="0000002C" w14:textId="77777777" w:rsidR="009765DC" w:rsidRDefault="009765D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9"/>
          <w:szCs w:val="19"/>
        </w:rPr>
      </w:pPr>
    </w:p>
    <w:p w14:paraId="0000002D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1993-2014 Speech Language Pathologis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South Kingstown School Department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South Kingstown, RI</w:t>
      </w:r>
    </w:p>
    <w:p w14:paraId="0000002E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Highlight</w:t>
      </w:r>
      <w:r>
        <w:rPr>
          <w:rFonts w:ascii="Times New Roman" w:eastAsia="Times New Roman" w:hAnsi="Times New Roman" w:cs="Times New Roman"/>
          <w:sz w:val="24"/>
          <w:szCs w:val="24"/>
        </w:rPr>
        <w:t>s include a)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reation and implementation of a model program addressing language based learning differences</w:t>
      </w:r>
      <w:r>
        <w:rPr>
          <w:rFonts w:ascii="Times New Roman" w:eastAsia="Times New Roman" w:hAnsi="Times New Roman" w:cs="Times New Roman"/>
          <w:sz w:val="24"/>
          <w:szCs w:val="24"/>
        </w:rPr>
        <w:t>, b) coaching, mentoring around a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pecialization in language based learning disabilities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including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mplementation of language/literacy interventions,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c)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ember of Reading Committee; School Improvement Team, Governance Team, Inclusion Team, School Accountability for Learning and Teaching (SALT) preparation team, district Response to Intervention (RTI) team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Multidisciplinary team member,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d)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 analysis of standardized test results in collaboration with principal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update of the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chool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mprovement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lan written in collaboration with principal </w:t>
      </w:r>
    </w:p>
    <w:p w14:paraId="0000002F" w14:textId="77777777" w:rsidR="009765DC" w:rsidRDefault="009765D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0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2003 Literacy Teacher </w:t>
      </w:r>
    </w:p>
    <w:p w14:paraId="00000031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Hamilton School at Wheeler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Providence, RI, a school within </w:t>
      </w:r>
    </w:p>
    <w:p w14:paraId="00000032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720" w:hanging="2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school for students with learning differences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Classroom teacher for grades 2-3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0000033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hanging="2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Intensive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summer program targeting language/literacy skill development for students with</w:t>
      </w:r>
    </w:p>
    <w:p w14:paraId="00000034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hanging="2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yslexi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five days per week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Orton-Gillingham, Project Read, Visualizing and Verbalizing and </w:t>
      </w:r>
    </w:p>
    <w:p w14:paraId="00000035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hanging="2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                          additional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language interventions</w:t>
      </w:r>
    </w:p>
    <w:p w14:paraId="00000036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1985-1993 Chief Speech Language Pathologist/Cognitive Rehabilitation Coordinator </w:t>
      </w:r>
    </w:p>
    <w:p w14:paraId="00000037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Ocean State Rehabilitative Services, Inc.;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Cranston, RI; Highlights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include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a)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pecialization in neurological disorders and cognitive rehabilitation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b) in collaboration with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Rhode Island Department of Education (RIDE)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development and publication of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ognitive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ducational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eintegration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uidelines for students with head injury </w:t>
      </w:r>
    </w:p>
    <w:p w14:paraId="00000038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1978-1985 Speech Language Pathologist </w:t>
      </w:r>
    </w:p>
    <w:p w14:paraId="00000039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Rhode Island Hospital, Providence,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Highlights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include a)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npatient rehabilitation coordinator</w:t>
      </w:r>
      <w:r>
        <w:rPr>
          <w:rFonts w:ascii="Times New Roman" w:eastAsia="Times New Roman" w:hAnsi="Times New Roman" w:cs="Times New Roman"/>
          <w:sz w:val="24"/>
          <w:szCs w:val="24"/>
        </w:rPr>
        <w:t>, b)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ollaborative development of a cognitive rehabilitation program </w:t>
      </w:r>
      <w:r>
        <w:rPr>
          <w:rFonts w:ascii="Times New Roman" w:eastAsia="Times New Roman" w:hAnsi="Times New Roman" w:cs="Times New Roman"/>
          <w:sz w:val="24"/>
          <w:szCs w:val="24"/>
        </w:rPr>
        <w:t>c)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pecialization in neurological disorders and laryngectomee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ehabilitation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d)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ollaborative development of an early intervention language program for preschool children and their families</w:t>
      </w:r>
      <w:r>
        <w:rPr>
          <w:rFonts w:ascii="Times New Roman" w:eastAsia="Times New Roman" w:hAnsi="Times New Roman" w:cs="Times New Roman"/>
          <w:sz w:val="24"/>
          <w:szCs w:val="24"/>
        </w:rPr>
        <w:t>, e)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utreach services to Head Start children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Providence, RI and Woonsocket, RI </w:t>
      </w:r>
    </w:p>
    <w:p w14:paraId="0000003A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1976-1978 Speech Language Pathologist </w:t>
      </w:r>
    </w:p>
    <w:p w14:paraId="0000003B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Burbank Hospital, Fitchburg, MA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Highlights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include a)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evelopment of an early intervention program targeting language and early literacy development for Head Start children</w:t>
      </w:r>
      <w:r>
        <w:rPr>
          <w:rFonts w:ascii="Times New Roman" w:eastAsia="Times New Roman" w:hAnsi="Times New Roman" w:cs="Times New Roman"/>
          <w:sz w:val="24"/>
          <w:szCs w:val="24"/>
        </w:rPr>
        <w:t>, b)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pecialization in and creation of a program for laryngectomee </w:t>
      </w:r>
    </w:p>
    <w:p w14:paraId="0000003C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rehabilitation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3D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Practicum Experien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1974-1976 </w:t>
      </w:r>
    </w:p>
    <w:p w14:paraId="0000003E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Walter Reed Army Medical Center, Washington, DC </w:t>
      </w:r>
    </w:p>
    <w:p w14:paraId="0000003F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Columbia Hospital, Washington, DC </w:t>
      </w:r>
    </w:p>
    <w:p w14:paraId="00000040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St. Maurice School, Potomac, Maryland; a school specializing in learning disabilities </w:t>
      </w:r>
    </w:p>
    <w:p w14:paraId="00000041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George Washington University Speech and Hearing Center, Washington DC </w:t>
      </w:r>
    </w:p>
    <w:p w14:paraId="00000042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University of Virginia Speech and Hearing Center, Charlottesville, Virginia </w:t>
      </w:r>
    </w:p>
    <w:p w14:paraId="00000043" w14:textId="77777777" w:rsidR="009765DC" w:rsidRDefault="009765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rPr>
          <w:rFonts w:ascii="Times New Roman" w:eastAsia="Times New Roman" w:hAnsi="Times New Roman" w:cs="Times New Roman"/>
          <w:sz w:val="24"/>
          <w:szCs w:val="24"/>
        </w:rPr>
      </w:pPr>
    </w:p>
    <w:p w14:paraId="00000044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PRESENTATION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S/ ADVOCACY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(recent) </w:t>
      </w:r>
    </w:p>
    <w:p w14:paraId="00000045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2019 Rhode Island State House, Providence, RI: advocating for improved </w:t>
      </w:r>
    </w:p>
    <w:p w14:paraId="00000046" w14:textId="77777777" w:rsidR="009765DC" w:rsidRDefault="005560A4">
      <w:pPr>
        <w:widowControl w:val="0"/>
        <w:spacing w:before="4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teacher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preparation in the area of reading disabilities and dyslexia; Governor’s office and RI General Assembly </w:t>
      </w:r>
    </w:p>
    <w:p w14:paraId="00000047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2018-Present RI General Assembly Dyslexia Commission</w:t>
      </w:r>
    </w:p>
    <w:p w14:paraId="00000048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017 Rhode Island State House, Providence, RI: advocating for improved </w:t>
      </w:r>
    </w:p>
    <w:p w14:paraId="00000049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teacher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preparation in the area of reading disabilities and dyslexia; Governor’s office and RI General Assembly </w:t>
      </w:r>
    </w:p>
    <w:p w14:paraId="0000004A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2016 Providence Journal Editorial: Helping RI students with dyslexia; coauthor, </w:t>
      </w:r>
    </w:p>
    <w:p w14:paraId="0000004B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Susan Brady </w:t>
      </w:r>
    </w:p>
    <w:p w14:paraId="0000004C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2014 The New England Research on Dyslexia Society (NERDY) at the MGH Institute </w:t>
      </w:r>
    </w:p>
    <w:p w14:paraId="0000004D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Health Professions, Boston, MA; co presenters Susan A. Brady, Ph. D., Robert K. Gable, Ed.D. </w:t>
      </w:r>
    </w:p>
    <w:p w14:paraId="0000004E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2014 Educational Leadership Research Symposium, Johnson &amp; Wales University, </w:t>
      </w:r>
    </w:p>
    <w:p w14:paraId="0000004F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Providence, RI </w:t>
      </w:r>
    </w:p>
    <w:p w14:paraId="00000050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2014 New England Educational Research Organization (NEERO), West Dover, VT; </w:t>
      </w:r>
    </w:p>
    <w:p w14:paraId="00000051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 presenters Susan A. Brady, Ph. D., Robert K. Gable, Ed.D.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52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2013 Multisensory Writing Interventions, Paul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Cuffee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School, Providence, RI; staff development </w:t>
      </w:r>
    </w:p>
    <w:p w14:paraId="00000053" w14:textId="77777777" w:rsidR="009765DC" w:rsidRDefault="009765D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9"/>
          <w:szCs w:val="19"/>
        </w:rPr>
      </w:pPr>
    </w:p>
    <w:p w14:paraId="00000054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2012 Rhode Island State House, Providence, RI: Oral and written testimony on the </w:t>
      </w:r>
    </w:p>
    <w:p w14:paraId="00000055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educational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needs of students with reading disabilities and dyslexia </w:t>
      </w:r>
    </w:p>
    <w:p w14:paraId="00000056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2009 Multisensory Interventions, The Hasbro Center for Teaching </w:t>
      </w:r>
    </w:p>
    <w:p w14:paraId="00000057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Excellence and The Dunn Institute, St. Michael’s School, Newport, RI; staff development </w:t>
      </w:r>
    </w:p>
    <w:p w14:paraId="00000058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2008 Multifaceted Intervention: Examining a Successful School Model; The Hasbro </w:t>
      </w:r>
    </w:p>
    <w:p w14:paraId="00000059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Center for Teaching Excellence and The Dunn Institute, Learning Differences Awareness Conference, Providence College, Providence, RI; co presenter, Michelle Burg Little </w:t>
      </w:r>
    </w:p>
    <w:p w14:paraId="0000005A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2008-2013 </w:t>
      </w:r>
    </w:p>
    <w:p w14:paraId="0000005B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South Kingstown School Department; South Kingstown, RI, embedded staff professional development; multisensory teaching of phonemic awareness, phonics, orthography, fluency, vocabulary, comprehension, and written expression </w:t>
      </w:r>
    </w:p>
    <w:p w14:paraId="0000005C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2008-2009 </w:t>
      </w:r>
    </w:p>
    <w:p w14:paraId="0000005D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South Kingstown School Department; South Kingstown, RI, staff professional development; multisensory teaching of phonics, phonemic awareness, orthography, and oral reading fluency </w:t>
      </w:r>
    </w:p>
    <w:p w14:paraId="0000005E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Previous Presentations </w:t>
      </w:r>
    </w:p>
    <w:p w14:paraId="0000005F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National Head Injury Foundation: Cognitive Reintegration Program National Association of School Psychologists-Educational Reintegration Program Following Head Injury Easter Seal Society of New Hampshire/Vermont: Head Injury: Cognitive Assessment and Rehabilitation R.I. Head Injury Foundation: Cognitive Rehabilitation </w:t>
      </w:r>
    </w:p>
    <w:p w14:paraId="00000060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CONTINUING EDUCATION (more recent) </w:t>
      </w:r>
    </w:p>
    <w:p w14:paraId="00000061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Orton-Gillingham Academy Conference, 2021, The Depth and Breath of the Orton-Gillingham Approach </w:t>
      </w:r>
    </w:p>
    <w:p w14:paraId="00000062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Fellow Webinar 2020 Academy of Orton-Gillingham Practitioners and Educators:  Are Your Lesson Plans Fulfilling the 12 Orton Gillingham Principles?</w:t>
      </w:r>
    </w:p>
    <w:p w14:paraId="00000063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University of Connecticut,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Confratute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2015, an international conference/ </w:t>
      </w:r>
    </w:p>
    <w:p w14:paraId="00000064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z w:val="24"/>
          <w:szCs w:val="24"/>
        </w:rPr>
        <w:t>itute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educating gifted and talented children and youth </w:t>
      </w:r>
    </w:p>
    <w:p w14:paraId="00000065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Rhode Island Early Childhood Learning and Development Standards (RIELDS) Foundations, 2015</w:t>
      </w:r>
    </w:p>
    <w:p w14:paraId="00000066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Finding and Making EBooks to Use with Students, The Highlander-Dunn Institute, Providence, 2012</w:t>
      </w:r>
    </w:p>
    <w:p w14:paraId="00000067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Using Technology to Enhance Student Learning, The Highlander-Dunn Institute, </w:t>
      </w:r>
    </w:p>
    <w:p w14:paraId="00000068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Providence, RI, 2011 </w:t>
      </w:r>
    </w:p>
    <w:p w14:paraId="00000069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Using Tough Technology to Inspire and Motivate Learners, The Highlander-Dunn Institute, Providence, RI, 2011 </w:t>
      </w:r>
    </w:p>
    <w:p w14:paraId="0000006A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Hanson Initiative for Language and Literacy (HILL), Leadership for Literacy: </w:t>
      </w:r>
    </w:p>
    <w:p w14:paraId="0000006B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Response to Intervention (RTI) As a Service Delivery Model, MGH Institute of Health Professions, Boston, MA, 2010 </w:t>
      </w:r>
    </w:p>
    <w:p w14:paraId="0000006C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Project Read Phonics Facilitators; Training District Trainers, Bloomington, MN, </w:t>
      </w:r>
    </w:p>
    <w:p w14:paraId="0000006D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2009 </w:t>
      </w:r>
    </w:p>
    <w:p w14:paraId="0000006E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Certified level of the Academy of Orton-Gillingham Practitioners and </w:t>
      </w:r>
    </w:p>
    <w:p w14:paraId="0000006F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Educators (AOGPE); Consortium of Literacy Educators (COLE), 2004-2007 </w:t>
      </w:r>
    </w:p>
    <w:p w14:paraId="00000070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The Carroll School, Lincoln, MA, Garside Institute for Teacher Training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Orton-Gillingham Advanced Seminar: Beyond the Basics, 2005 </w:t>
      </w:r>
    </w:p>
    <w:p w14:paraId="00000071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Carroll School, Lincoln, MA, Garside Institute for Teacher Training; Integration of Orton-Gillingham Across the Curriculum, 2005 </w:t>
      </w:r>
    </w:p>
    <w:p w14:paraId="00000072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Picture Exchange Communication System (PECS), Boston, MA, 2005 </w:t>
      </w:r>
    </w:p>
    <w:p w14:paraId="00000073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Associates level of the Academy of Orton-Gillingham Practitioners and </w:t>
      </w:r>
    </w:p>
    <w:p w14:paraId="00000074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Educators (AOGPE); The Bradford Dunn Institute, Providence, RI, 2002-2003 </w:t>
      </w:r>
    </w:p>
    <w:p w14:paraId="00000075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Project Read Trainings: Framing Your Thoughts (written expression); </w:t>
      </w:r>
    </w:p>
    <w:p w14:paraId="00000076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Report Form (reading comprehension); Story Form (reading comprehension); and Phonics, Providence, RI and Seekonk, MA, 2003-2004 </w:t>
      </w:r>
    </w:p>
    <w:p w14:paraId="00000077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Lindamood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-Bell Trainings: Visualizing and Verbalizing;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Lindamood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Phoneme Sequencing Programming for Phonemic Awareness, Reading, and Spelling (LIPS); On Cloud Nine Math, Stamford, CT and Billerica, MA, 1999-2005 </w:t>
      </w:r>
    </w:p>
    <w:p w14:paraId="00000078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Dyslexia, Fluency, &amp; the Double-Deficit Hypothesis, Dr. Maryanne Wolf, </w:t>
      </w:r>
    </w:p>
    <w:p w14:paraId="00000079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Providence, RI, 2002 </w:t>
      </w:r>
    </w:p>
    <w:p w14:paraId="0000007A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Special Education Law in Rhode Island, Warwick, RI, 2001 </w:t>
      </w:r>
    </w:p>
    <w:p w14:paraId="0000007B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with Attentional Disorders: Meeting Their Needs, Providence, RI, 2001 </w:t>
      </w:r>
    </w:p>
    <w:p w14:paraId="0000007C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Reading with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Learning Concepts: Teaching Reading with TLC; Parts I and II, MA, 2000 </w:t>
      </w:r>
    </w:p>
    <w:p w14:paraId="0000007D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rPr>
          <w:rFonts w:ascii="Times New Roman" w:eastAsia="Times New Roman" w:hAnsi="Times New Roman" w:cs="Times New Roman"/>
          <w:sz w:val="33"/>
          <w:szCs w:val="33"/>
          <w:vertAlign w:val="subscrip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RECENT AND PREVIOUS AFFILIATIONS </w:t>
      </w:r>
    </w:p>
    <w:p w14:paraId="0000007E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Orton-Gillingham Academy (OGA)</w:t>
      </w:r>
    </w:p>
    <w:p w14:paraId="0000007F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Rhode Island Association of School Principals (RIASP) </w:t>
      </w:r>
    </w:p>
    <w:p w14:paraId="00000080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International Dyslexia Association (IDA) </w:t>
      </w:r>
    </w:p>
    <w:p w14:paraId="00000081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RI Branch of the International Dyslexia Association (Board Member) </w:t>
      </w:r>
    </w:p>
    <w:p w14:paraId="00000082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American Speech-Language-Hearing Association RI Speech and Hearing Association (ASHA) </w:t>
      </w:r>
    </w:p>
    <w:p w14:paraId="00000083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 Chapter of the National Head Injury Foundation (Advisory and Board Member) </w:t>
      </w:r>
    </w:p>
    <w:p w14:paraId="00000084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COMMUNITY </w:t>
      </w:r>
    </w:p>
    <w:p w14:paraId="00000085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St. Peter’s by the Sea Episcopal Church, Narragansett, RI: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Junior Warden Vestry member,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Lay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Eucharistic Minister, Music Committee Chair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Choir member, previous Director of the Sunday School</w:t>
      </w:r>
    </w:p>
    <w:p w14:paraId="00000086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Previous Board Member, Point Judith Country Club, Narragansett, RI </w:t>
      </w:r>
    </w:p>
    <w:p w14:paraId="00000087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Previous President and Vice President of the PTO,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Msgr.Clarke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School, Wakefield, RI </w:t>
      </w:r>
    </w:p>
    <w:p w14:paraId="00000088" w14:textId="77777777" w:rsidR="009765DC" w:rsidRDefault="00556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Previous Parent Representative, The Wheeler School, Providence, RI</w:t>
      </w:r>
    </w:p>
    <w:p w14:paraId="00000089" w14:textId="77777777" w:rsidR="009765DC" w:rsidRDefault="009765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1204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sectPr w:rsidR="009765D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37950" w14:textId="77777777" w:rsidR="005560A4" w:rsidRDefault="005560A4">
      <w:pPr>
        <w:spacing w:line="240" w:lineRule="auto"/>
      </w:pPr>
      <w:r>
        <w:separator/>
      </w:r>
    </w:p>
  </w:endnote>
  <w:endnote w:type="continuationSeparator" w:id="0">
    <w:p w14:paraId="265485BA" w14:textId="77777777" w:rsidR="005560A4" w:rsidRDefault="005560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8D" w14:textId="208BB47E" w:rsidR="009765DC" w:rsidRDefault="005560A4">
    <w:pPr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144C85">
      <w:rPr>
        <w:noProof/>
        <w:sz w:val="20"/>
        <w:szCs w:val="20"/>
      </w:rPr>
      <w:t>8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8C" w14:textId="77777777" w:rsidR="009765DC" w:rsidRDefault="009765DC">
    <w:pPr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793FF" w14:textId="77777777" w:rsidR="005560A4" w:rsidRDefault="005560A4">
      <w:pPr>
        <w:spacing w:line="240" w:lineRule="auto"/>
      </w:pPr>
      <w:r>
        <w:separator/>
      </w:r>
    </w:p>
  </w:footnote>
  <w:footnote w:type="continuationSeparator" w:id="0">
    <w:p w14:paraId="1E6E457A" w14:textId="77777777" w:rsidR="005560A4" w:rsidRDefault="005560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8B" w14:textId="77777777" w:rsidR="009765DC" w:rsidRDefault="009765DC">
    <w:pPr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8A" w14:textId="77777777" w:rsidR="009765DC" w:rsidRDefault="009765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DC"/>
    <w:rsid w:val="00144C85"/>
    <w:rsid w:val="005560A4"/>
    <w:rsid w:val="0091436A"/>
    <w:rsid w:val="0097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980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1812</Words>
  <Characters>10334</Characters>
  <Application>Microsoft Macintosh Word</Application>
  <DocSecurity>0</DocSecurity>
  <Lines>86</Lines>
  <Paragraphs>24</Paragraphs>
  <ScaleCrop>false</ScaleCrop>
  <Company/>
  <LinksUpToDate>false</LinksUpToDate>
  <CharactersWithSpaces>12122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Terry Deeney</cp:lastModifiedBy>
  <cp:revision>2</cp:revision>
  <dcterms:created xsi:type="dcterms:W3CDTF">2021-05-07T22:42:00Z</dcterms:created>
  <dcterms:modified xsi:type="dcterms:W3CDTF">2021-05-07T22:42:00Z</dcterms:modified>
</cp:coreProperties>
</file>